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29" w:rsidRPr="001C6029" w:rsidRDefault="001C6029" w:rsidP="001C6029">
      <w:pPr>
        <w:widowControl/>
        <w:pBdr>
          <w:bottom w:val="single" w:sz="8" w:space="10" w:color="E7E7EB"/>
        </w:pBdr>
        <w:shd w:val="clear" w:color="auto" w:fill="FFFFFF"/>
        <w:spacing w:after="280"/>
        <w:jc w:val="left"/>
        <w:outlineLvl w:val="1"/>
        <w:rPr>
          <w:rFonts w:ascii="Helvetica" w:eastAsia="宋体" w:hAnsi="Helvetica" w:cs="Helvetica"/>
          <w:b/>
          <w:color w:val="000000"/>
          <w:kern w:val="0"/>
          <w:sz w:val="48"/>
          <w:szCs w:val="48"/>
        </w:rPr>
      </w:pPr>
      <w:r w:rsidRPr="001C6029">
        <w:rPr>
          <w:rFonts w:ascii="Helvetica" w:eastAsia="宋体" w:hAnsi="Helvetica" w:cs="Helvetica"/>
          <w:b/>
          <w:color w:val="000000"/>
          <w:kern w:val="0"/>
          <w:sz w:val="48"/>
          <w:szCs w:val="48"/>
        </w:rPr>
        <w:t>第五届全国医院品</w:t>
      </w:r>
      <w:proofErr w:type="gramStart"/>
      <w:r w:rsidRPr="001C6029">
        <w:rPr>
          <w:rFonts w:ascii="Helvetica" w:eastAsia="宋体" w:hAnsi="Helvetica" w:cs="Helvetica"/>
          <w:b/>
          <w:color w:val="000000"/>
          <w:kern w:val="0"/>
          <w:sz w:val="48"/>
          <w:szCs w:val="48"/>
        </w:rPr>
        <w:t>管圈大赛</w:t>
      </w:r>
      <w:proofErr w:type="gramEnd"/>
      <w:r w:rsidRPr="001C6029">
        <w:rPr>
          <w:rFonts w:ascii="Helvetica" w:eastAsia="宋体" w:hAnsi="Helvetica" w:cs="Helvetica"/>
          <w:b/>
          <w:color w:val="000000"/>
          <w:kern w:val="0"/>
          <w:sz w:val="48"/>
          <w:szCs w:val="48"/>
        </w:rPr>
        <w:t>有关事宜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指导单位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国家卫生和计划生育委员会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医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政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医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管局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国家卫生和计划生育委员会医疗管理服务指导中心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国际医院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品管圈联盟</w:t>
      </w:r>
      <w:proofErr w:type="gramEnd"/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The International Society for Quality in Health Care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（</w:t>
      </w:r>
      <w:proofErr w:type="spell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ISQua</w:t>
      </w:r>
      <w:proofErr w:type="spell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）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主办单位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中国医院品质管理联盟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 xml:space="preserve"> 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（原名：中国医院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品管圈联盟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）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清华大学医院管理研究院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承办单位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吉林省医疗机构质量监测评价中心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协办单位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广东天普生化医药股份有限公司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支持单位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健康报社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 xml:space="preserve"> 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《中国卫生》杂志社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吉林省卫生与计划生育委员会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中华医学会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中国非公立医疗机构协会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《中华医院管理》杂志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《中国医院院长》杂志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《中国卫生质量管理》杂志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lastRenderedPageBreak/>
        <w:t>《中国研究型医院》杂志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《医院管理论坛报》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《中国县域卫生》杂志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健康界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大赛时间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2017</w:t>
      </w: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年</w:t>
      </w: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9</w:t>
      </w: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月</w:t>
      </w: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22</w:t>
      </w: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日～</w:t>
      </w: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24</w:t>
      </w: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日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大赛地点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吉林省</w:t>
      </w: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 xml:space="preserve"> </w:t>
      </w:r>
      <w:r w:rsidRPr="001C6029">
        <w:rPr>
          <w:rFonts w:ascii="Helvetica" w:eastAsia="宋体" w:hAnsi="Helvetica" w:cs="Helvetica"/>
          <w:color w:val="3E3E3E"/>
          <w:kern w:val="0"/>
          <w:sz w:val="28"/>
          <w:szCs w:val="28"/>
        </w:rPr>
        <w:t>长春市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组织机构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28"/>
        </w:rPr>
        <w:t>第五届全国医院品</w:t>
      </w:r>
      <w:proofErr w:type="gramStart"/>
      <w:r w:rsidRPr="001C6029">
        <w:rPr>
          <w:rFonts w:ascii="Helvetica" w:eastAsia="宋体" w:hAnsi="Helvetica" w:cs="Helvetica"/>
          <w:b/>
          <w:bCs/>
          <w:color w:val="3E3E3E"/>
          <w:kern w:val="0"/>
          <w:sz w:val="28"/>
        </w:rPr>
        <w:t>管圈大赛</w:t>
      </w:r>
      <w:proofErr w:type="gramEnd"/>
      <w:r w:rsidRPr="001C6029">
        <w:rPr>
          <w:rFonts w:ascii="Helvetica" w:eastAsia="宋体" w:hAnsi="Helvetica" w:cs="Helvetica"/>
          <w:b/>
          <w:bCs/>
          <w:color w:val="3E3E3E"/>
          <w:kern w:val="0"/>
          <w:sz w:val="28"/>
        </w:rPr>
        <w:t>专家指导委员会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FFFFFF"/>
          <w:kern w:val="0"/>
          <w:sz w:val="32"/>
          <w:szCs w:val="32"/>
          <w:shd w:val="clear" w:color="auto" w:fill="F96E57"/>
        </w:rPr>
      </w:pPr>
      <w:r w:rsidRPr="001C6029">
        <w:rPr>
          <w:rFonts w:ascii="Helvetica" w:eastAsia="宋体" w:hAnsi="Helvetica" w:cs="Helvetica"/>
          <w:color w:val="FFFFFF"/>
          <w:kern w:val="0"/>
          <w:sz w:val="32"/>
          <w:szCs w:val="32"/>
          <w:shd w:val="clear" w:color="auto" w:fill="F96E57"/>
        </w:rPr>
        <w:t>主任委员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黄洁夫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 xml:space="preserve">  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中国医院品质管理联盟名誉主席，全国政协常委、教科文卫体委员会副主任（正部长级），中国医院协会会长，清华大学医院管理研究院院长，清华长庚医院顾问委员会主席，原卫生部副部长，中央保健委员会原副主任，教授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赵玉沛</w:t>
      </w: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 </w:t>
      </w:r>
      <w:r w:rsidRPr="001C6029">
        <w:rPr>
          <w:rFonts w:ascii="Helvetica" w:eastAsia="宋体" w:hAnsi="Helvetica" w:cs="Helvetica"/>
          <w:color w:val="3E3E3E"/>
          <w:kern w:val="0"/>
          <w:sz w:val="32"/>
        </w:rPr>
        <w:t> 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中国医院品质管理联盟名誉主席，十八届中央候补委员、中科院院士、北京协和医院院长、清华大学医院管理研究院学术委员会名誉主任委员，教授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FFFFFF"/>
          <w:kern w:val="0"/>
          <w:sz w:val="32"/>
          <w:szCs w:val="32"/>
          <w:shd w:val="clear" w:color="auto" w:fill="F96E57"/>
        </w:rPr>
      </w:pPr>
      <w:r w:rsidRPr="001C6029">
        <w:rPr>
          <w:rFonts w:ascii="Helvetica" w:eastAsia="宋体" w:hAnsi="Helvetica" w:cs="Helvetica"/>
          <w:color w:val="FFFFFF"/>
          <w:kern w:val="0"/>
          <w:sz w:val="32"/>
          <w:szCs w:val="32"/>
          <w:shd w:val="clear" w:color="auto" w:fill="F96E57"/>
        </w:rPr>
        <w:t>执行主任委员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刘庭芳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 xml:space="preserve">  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中国医院品质管理联盟主席，国际医院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品管圈联盟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主席，清华大学医院管理研究院院长高级顾问（主管科研工作），国际学术委员会常务副主任委员，教授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FFFFFF"/>
          <w:kern w:val="0"/>
          <w:sz w:val="32"/>
          <w:szCs w:val="32"/>
          <w:shd w:val="clear" w:color="auto" w:fill="F96E57"/>
        </w:rPr>
      </w:pPr>
      <w:r w:rsidRPr="001C6029">
        <w:rPr>
          <w:rFonts w:ascii="Helvetica" w:eastAsia="宋体" w:hAnsi="Helvetica" w:cs="Helvetica"/>
          <w:color w:val="FFFFFF"/>
          <w:kern w:val="0"/>
          <w:sz w:val="32"/>
          <w:szCs w:val="32"/>
          <w:shd w:val="clear" w:color="auto" w:fill="F96E57"/>
        </w:rPr>
        <w:lastRenderedPageBreak/>
        <w:t>轮值副主任委员：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刘良军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 xml:space="preserve">  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吉林省医疗机构质量监测评价中心主任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FFFFFF"/>
          <w:kern w:val="0"/>
          <w:sz w:val="32"/>
          <w:szCs w:val="32"/>
          <w:shd w:val="clear" w:color="auto" w:fill="F96E57"/>
        </w:rPr>
      </w:pPr>
      <w:r w:rsidRPr="001C6029">
        <w:rPr>
          <w:rFonts w:ascii="Helvetica" w:eastAsia="宋体" w:hAnsi="Helvetica" w:cs="Helvetica"/>
          <w:color w:val="FFFFFF"/>
          <w:kern w:val="0"/>
          <w:sz w:val="32"/>
          <w:szCs w:val="32"/>
          <w:shd w:val="clear" w:color="auto" w:fill="F96E57"/>
        </w:rPr>
        <w:t>委员（中国医院品质管理联盟副主席）：（排名不分先后）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安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劬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、陈虎、丁强、樊嘉、顾建钦、郭启勇、韩光曙、黄祖瑚、金华顺、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阚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全程、李和平、李为民、李卫平、李新钢、刘勇、乔杰、史兆荣、孙虹、汪爱勤、王大平、王国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斌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、王伟林、邢远翔、徐永健、薛镭、瞿介明、翟晓辉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参赛范围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ind w:firstLine="709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各省（区、市）卫计委、新疆生产建设兵团卫生局、解放军医疗系统已开展品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管圈活动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的各级各类医疗机构（包括企业医院、民营医院），申报参赛，必须是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2016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年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9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月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1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日以后结题的品管圈，参加过前几届全国医院品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管圈大赛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的品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管圈不得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再次参赛。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日常安排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大赛申报及预赛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ind w:firstLine="709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商请各省（区、市）卫计委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医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政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医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管处或省（区、市）医院品质管理联盟、医院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品管圈联盟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及相关学（协）会，组织开展省（区、市）综合性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品管圈预赛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活动，包括医疗、护理、医技、行政、后勤等。并于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2017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年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7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月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27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日前将本省（区、市）获得预赛前二十名的品管圈（其中三级医院护理圈不超过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8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圈，二级医院圈不少于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3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圈）结题文档及真因验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lastRenderedPageBreak/>
        <w:t>证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查检表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原始资料（加盖医院公章）发送至大赛秘书处邮箱（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cfhqcc@126.com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）。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ind w:firstLine="709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凡不具备条件举办综合性预赛的省（区、市），仅限护理专业可举办专场比赛。可择优报送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8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圈（其中二级医院不得少于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3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圈），凡已举办综合性预赛的省（区、市）一律不得再举办任何专项赛事。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ind w:firstLine="709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2017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年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7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月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27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日前仍未组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织品管圈预赛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的各省（区、市）医院，可通过网上直报系统申报，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其中委属委管大型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三级综合医院和解放军总医院限报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2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圈，其他医院限报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1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圈。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8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月底将举行全国预选，结果于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9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月初发布，经过预选，将评选出不超过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300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圈进入全国决赛。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ind w:firstLine="709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同时，尚未开展品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管圈活动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的医院可派代表观摩学习。由于历届报名观摩学习的人数剧增，最终能否参加观摩学习将按报名时间的先后决定。</w:t>
      </w:r>
    </w:p>
    <w:p w:rsidR="001C6029" w:rsidRDefault="001C6029" w:rsidP="001C6029">
      <w:pPr>
        <w:widowControl/>
        <w:shd w:val="clear" w:color="auto" w:fill="FFFFFF"/>
        <w:spacing w:line="512" w:lineRule="atLeast"/>
        <w:ind w:firstLine="709"/>
        <w:jc w:val="left"/>
        <w:rPr>
          <w:rFonts w:ascii="Helvetica" w:eastAsia="宋体" w:hAnsi="Helvetica" w:cs="Helvetica" w:hint="eastAsi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相关信息届时请关注中国医院品质管理联盟官网（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www.cfhqcc.org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）或清华大学医院管理研究院网站（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www.ihm.tsinghua.edu.cn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）通知。同时，也可以关注联盟官方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微信公众号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：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品管圈联盟</w:t>
      </w:r>
      <w:proofErr w:type="gram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（</w:t>
      </w:r>
      <w:proofErr w:type="spell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cfhqcc</w:t>
      </w:r>
      <w:proofErr w:type="spellEnd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），有关大赛信息将同步发布。</w:t>
      </w:r>
    </w:p>
    <w:p w:rsidR="001C6029" w:rsidRDefault="001C6029" w:rsidP="001C6029">
      <w:pPr>
        <w:widowControl/>
        <w:shd w:val="clear" w:color="auto" w:fill="FFFFFF"/>
        <w:spacing w:line="512" w:lineRule="atLeast"/>
        <w:ind w:firstLine="709"/>
        <w:jc w:val="left"/>
        <w:rPr>
          <w:rFonts w:ascii="Helvetica" w:eastAsia="宋体" w:hAnsi="Helvetica" w:cs="Helvetica" w:hint="eastAsia"/>
          <w:color w:val="3E3E3E"/>
          <w:kern w:val="0"/>
          <w:sz w:val="32"/>
          <w:szCs w:val="32"/>
        </w:rPr>
      </w:pPr>
    </w:p>
    <w:p w:rsidR="001C6029" w:rsidRDefault="001C6029" w:rsidP="001C6029">
      <w:pPr>
        <w:widowControl/>
        <w:shd w:val="clear" w:color="auto" w:fill="FFFFFF"/>
        <w:spacing w:line="512" w:lineRule="atLeast"/>
        <w:ind w:firstLine="709"/>
        <w:jc w:val="left"/>
        <w:rPr>
          <w:rFonts w:ascii="Helvetica" w:eastAsia="宋体" w:hAnsi="Helvetica" w:cs="Helvetica" w:hint="eastAsia"/>
          <w:color w:val="3E3E3E"/>
          <w:kern w:val="0"/>
          <w:sz w:val="32"/>
          <w:szCs w:val="32"/>
        </w:rPr>
      </w:pPr>
    </w:p>
    <w:p w:rsidR="001C6029" w:rsidRPr="001C6029" w:rsidRDefault="001C6029" w:rsidP="001C6029">
      <w:pPr>
        <w:widowControl/>
        <w:shd w:val="clear" w:color="auto" w:fill="FFFFFF"/>
        <w:spacing w:line="512" w:lineRule="atLeast"/>
        <w:ind w:firstLine="709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lastRenderedPageBreak/>
        <w:t>9</w:t>
      </w: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月</w:t>
      </w: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22</w:t>
      </w: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日</w:t>
      </w: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-24</w:t>
      </w: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日全国决赛日程</w:t>
      </w:r>
    </w:p>
    <w:tbl>
      <w:tblPr>
        <w:tblW w:w="9496" w:type="dxa"/>
        <w:tblCellMar>
          <w:left w:w="0" w:type="dxa"/>
          <w:right w:w="0" w:type="dxa"/>
        </w:tblCellMar>
        <w:tblLook w:val="04A0"/>
      </w:tblPr>
      <w:tblGrid>
        <w:gridCol w:w="1133"/>
        <w:gridCol w:w="1842"/>
        <w:gridCol w:w="1134"/>
        <w:gridCol w:w="2268"/>
        <w:gridCol w:w="3119"/>
      </w:tblGrid>
      <w:tr w:rsidR="001C6029" w:rsidRPr="001C6029" w:rsidTr="001C6029"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42"/>
            <w:bookmarkStart w:id="1" w:name="OLE_LINK43"/>
            <w:bookmarkStart w:id="2" w:name="OLE_LINK40"/>
            <w:bookmarkStart w:id="3" w:name="OLE_LINK41"/>
            <w:bookmarkEnd w:id="1"/>
            <w:bookmarkEnd w:id="2"/>
            <w:bookmarkEnd w:id="3"/>
            <w:r w:rsidRPr="001C602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8"/>
                <w:u w:val="single"/>
              </w:rPr>
              <w:t>日期</w:t>
            </w:r>
            <w:bookmarkEnd w:id="0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b/>
                <w:bCs/>
                <w:kern w:val="0"/>
                <w:sz w:val="38"/>
              </w:rPr>
              <w:t>时间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hideMark/>
          </w:tcPr>
          <w:p w:rsidR="001C6029" w:rsidRPr="001C6029" w:rsidRDefault="001C6029" w:rsidP="001C6029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b/>
                <w:bCs/>
                <w:kern w:val="0"/>
                <w:sz w:val="38"/>
              </w:rPr>
              <w:t>活动细节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b/>
                <w:bCs/>
                <w:kern w:val="0"/>
                <w:sz w:val="38"/>
              </w:rPr>
              <w:t>地点</w:t>
            </w:r>
          </w:p>
        </w:tc>
      </w:tr>
      <w:tr w:rsidR="001C6029" w:rsidRPr="001C6029" w:rsidTr="001C6029"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" w:name="_Hlk481679753"/>
            <w:r w:rsidRPr="001C602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>9</w:t>
            </w:r>
            <w:bookmarkEnd w:id="4"/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22</w:t>
            </w: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09:00-18:00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参赛及观摩人员报到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b/>
                <w:bCs/>
                <w:kern w:val="0"/>
                <w:sz w:val="28"/>
              </w:rPr>
              <w:t>长春国际会议中心</w:t>
            </w:r>
            <w:r w:rsidRPr="001C602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br/>
            </w:r>
            <w:r w:rsidRPr="001C6029">
              <w:rPr>
                <w:rFonts w:ascii="宋体" w:eastAsia="宋体" w:hAnsi="宋体" w:cs="宋体" w:hint="eastAsia"/>
                <w:b/>
                <w:bCs/>
                <w:kern w:val="0"/>
                <w:sz w:val="28"/>
              </w:rPr>
              <w:t> </w:t>
            </w:r>
            <w:r w:rsidRPr="001C602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br/>
            </w:r>
            <w:r w:rsidRPr="001C6029">
              <w:rPr>
                <w:rFonts w:ascii="宋体" w:eastAsia="宋体" w:hAnsi="宋体" w:cs="宋体" w:hint="eastAsia"/>
                <w:b/>
                <w:bCs/>
                <w:kern w:val="0"/>
                <w:sz w:val="28"/>
              </w:rPr>
              <w:t> </w:t>
            </w:r>
          </w:p>
          <w:p w:rsidR="001C6029" w:rsidRPr="001C6029" w:rsidRDefault="001C6029" w:rsidP="001C6029">
            <w:pPr>
              <w:widowControl/>
              <w:wordWrap w:val="0"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地址：长春市经济技术开发区会展大街100号</w:t>
            </w:r>
          </w:p>
        </w:tc>
      </w:tr>
      <w:tr w:rsidR="001C6029" w:rsidRPr="001C6029" w:rsidTr="001C6029">
        <w:trPr>
          <w:trHeight w:val="60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19:30-20:30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hideMark/>
          </w:tcPr>
          <w:p w:rsidR="001C6029" w:rsidRPr="001C6029" w:rsidRDefault="001C6029" w:rsidP="001C6029">
            <w:pPr>
              <w:widowControl/>
              <w:wordWrap w:val="0"/>
              <w:spacing w:line="36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开幕式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领导致辞，观看历届大赛实况视频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6029" w:rsidRPr="001C6029" w:rsidTr="001C6029">
        <w:trPr>
          <w:trHeight w:val="555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20:30-21:30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首场品管圈</w:t>
            </w:r>
            <w:proofErr w:type="gramEnd"/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决赛（限吉林省内、参赛圈）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6029" w:rsidRPr="001C6029" w:rsidTr="001C6029">
        <w:trPr>
          <w:trHeight w:val="72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21:30-22:00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颁奖仪式（先进集体、先进个人、特别贡献）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6029" w:rsidRPr="001C6029" w:rsidTr="001C6029"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9</w:t>
            </w: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23</w:t>
            </w: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08:00-18:00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36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决赛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b/>
                <w:bCs/>
                <w:kern w:val="0"/>
                <w:sz w:val="28"/>
              </w:rPr>
              <w:t>长春乾元会展饭店</w:t>
            </w:r>
          </w:p>
          <w:p w:rsidR="001C6029" w:rsidRPr="001C6029" w:rsidRDefault="001C6029" w:rsidP="001C6029">
            <w:pPr>
              <w:widowControl/>
              <w:wordWrap w:val="0"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地址：长春市经济技术开发区会展大街100号</w:t>
            </w:r>
          </w:p>
        </w:tc>
      </w:tr>
      <w:tr w:rsidR="001C6029" w:rsidRPr="001C6029" w:rsidTr="001C6029">
        <w:trPr>
          <w:trHeight w:val="63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9</w:t>
            </w: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24</w:t>
            </w: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08:00-18:00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36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决赛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6029" w:rsidRPr="001C6029" w:rsidTr="001C6029">
        <w:trPr>
          <w:trHeight w:val="69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029" w:rsidRPr="001C6029" w:rsidRDefault="001C6029" w:rsidP="001C60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宋体" w:eastAsia="宋体" w:hAnsi="宋体" w:cs="宋体"/>
                <w:kern w:val="0"/>
                <w:sz w:val="28"/>
                <w:szCs w:val="28"/>
              </w:rPr>
              <w:t>19:30-21:00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hideMark/>
          </w:tcPr>
          <w:p w:rsidR="001C6029" w:rsidRPr="001C6029" w:rsidRDefault="001C6029" w:rsidP="001C6029">
            <w:pPr>
              <w:widowControl/>
              <w:wordWrap w:val="0"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闭幕式暨获奖</w:t>
            </w:r>
            <w:proofErr w:type="gramStart"/>
            <w:r w:rsidRPr="001C60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品管圈颁奖</w:t>
            </w:r>
            <w:proofErr w:type="gramEnd"/>
            <w:r w:rsidRPr="001C60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仪式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  <w:hideMark/>
          </w:tcPr>
          <w:p w:rsidR="001C6029" w:rsidRPr="001C6029" w:rsidRDefault="001C6029" w:rsidP="001C6029">
            <w:pPr>
              <w:widowControl/>
              <w:wordWrap w:val="0"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6029">
              <w:rPr>
                <w:rFonts w:ascii="仿宋" w:eastAsia="仿宋" w:hAnsi="仿宋" w:cs="宋体" w:hint="eastAsia"/>
                <w:b/>
                <w:bCs/>
                <w:kern w:val="0"/>
                <w:sz w:val="28"/>
              </w:rPr>
              <w:t>长春国际会议中心</w:t>
            </w:r>
          </w:p>
        </w:tc>
      </w:tr>
    </w:tbl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</w:p>
    <w:p w:rsid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 w:hint="eastAsia"/>
          <w:b/>
          <w:bCs/>
          <w:color w:val="3E3E3E"/>
          <w:kern w:val="0"/>
          <w:sz w:val="32"/>
        </w:rPr>
      </w:pP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评分标准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“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第五届全国医院品管圈大赛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”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评分标准，请登录中国医院品质管理联盟官网（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www.cfhqcc.org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）查询。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lastRenderedPageBreak/>
        <w:t>赛场设置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设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5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个专场：三级医院综合专场，三级医院护理专场，二级医院专场，专科医院与企业医院专场，课题研究型专场。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奖项设置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分设：特等奖一名、一等奖、二等奖、三等奖、优秀奖、优秀组织奖等若干名。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b/>
          <w:bCs/>
          <w:color w:val="3E3E3E"/>
          <w:kern w:val="0"/>
          <w:sz w:val="32"/>
        </w:rPr>
        <w:t>注册费用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参赛单位和观摩单位注册费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1380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元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/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人（含资料、餐饮），其余交通、住宿等费用自理。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未尽事宜请联系大赛秘书处：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联系电话：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010-62771322  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徐老师</w:t>
      </w:r>
    </w:p>
    <w:p w:rsidR="001C6029" w:rsidRPr="001C6029" w:rsidRDefault="001C6029" w:rsidP="001C6029">
      <w:pPr>
        <w:widowControl/>
        <w:shd w:val="clear" w:color="auto" w:fill="FFFFFF"/>
        <w:spacing w:line="512" w:lineRule="atLeast"/>
        <w:jc w:val="left"/>
        <w:rPr>
          <w:rFonts w:ascii="Helvetica" w:eastAsia="宋体" w:hAnsi="Helvetica" w:cs="Helvetica"/>
          <w:color w:val="3E3E3E"/>
          <w:kern w:val="0"/>
          <w:sz w:val="32"/>
          <w:szCs w:val="32"/>
        </w:rPr>
      </w:pP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邮箱：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xuqing33@126.com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，</w:t>
      </w:r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cfhqcc@126.</w:t>
      </w:r>
      <w:proofErr w:type="gramStart"/>
      <w:r w:rsidRPr="001C6029">
        <w:rPr>
          <w:rFonts w:ascii="Helvetica" w:eastAsia="宋体" w:hAnsi="Helvetica" w:cs="Helvetica"/>
          <w:color w:val="3E3E3E"/>
          <w:kern w:val="0"/>
          <w:sz w:val="32"/>
          <w:szCs w:val="32"/>
        </w:rPr>
        <w:t>com</w:t>
      </w:r>
      <w:proofErr w:type="gramEnd"/>
    </w:p>
    <w:p w:rsidR="00C51048" w:rsidRDefault="001C6029">
      <w:pPr>
        <w:rPr>
          <w:rFonts w:hint="eastAsia"/>
        </w:rPr>
      </w:pPr>
    </w:p>
    <w:sectPr w:rsidR="00C51048" w:rsidSect="00E32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6029"/>
    <w:rsid w:val="000E1E99"/>
    <w:rsid w:val="001506D4"/>
    <w:rsid w:val="001815A4"/>
    <w:rsid w:val="001C16F1"/>
    <w:rsid w:val="001C6029"/>
    <w:rsid w:val="002827B1"/>
    <w:rsid w:val="002F7FD1"/>
    <w:rsid w:val="0034292F"/>
    <w:rsid w:val="00363DA3"/>
    <w:rsid w:val="003762AA"/>
    <w:rsid w:val="003A32CD"/>
    <w:rsid w:val="003D3F4B"/>
    <w:rsid w:val="003E2779"/>
    <w:rsid w:val="00462F23"/>
    <w:rsid w:val="005464B7"/>
    <w:rsid w:val="005550AF"/>
    <w:rsid w:val="005A70E3"/>
    <w:rsid w:val="00663048"/>
    <w:rsid w:val="00663E2F"/>
    <w:rsid w:val="00720494"/>
    <w:rsid w:val="007C10D9"/>
    <w:rsid w:val="00855B26"/>
    <w:rsid w:val="0088199A"/>
    <w:rsid w:val="00890283"/>
    <w:rsid w:val="008D6E0A"/>
    <w:rsid w:val="00941E5B"/>
    <w:rsid w:val="009539E2"/>
    <w:rsid w:val="009A0253"/>
    <w:rsid w:val="00A20944"/>
    <w:rsid w:val="00C04C27"/>
    <w:rsid w:val="00C05D90"/>
    <w:rsid w:val="00CB4231"/>
    <w:rsid w:val="00CE37C7"/>
    <w:rsid w:val="00CF3358"/>
    <w:rsid w:val="00DF2A15"/>
    <w:rsid w:val="00DF3DE7"/>
    <w:rsid w:val="00E22CDC"/>
    <w:rsid w:val="00E32B25"/>
    <w:rsid w:val="00ED2724"/>
    <w:rsid w:val="00F5588D"/>
    <w:rsid w:val="00F94198"/>
    <w:rsid w:val="00F9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2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C60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C602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1C6029"/>
  </w:style>
  <w:style w:type="character" w:customStyle="1" w:styleId="apple-converted-space">
    <w:name w:val="apple-converted-space"/>
    <w:basedOn w:val="a0"/>
    <w:rsid w:val="001C6029"/>
  </w:style>
  <w:style w:type="character" w:styleId="a3">
    <w:name w:val="Emphasis"/>
    <w:basedOn w:val="a0"/>
    <w:uiPriority w:val="20"/>
    <w:qFormat/>
    <w:rsid w:val="001C6029"/>
    <w:rPr>
      <w:i/>
      <w:iCs/>
    </w:rPr>
  </w:style>
  <w:style w:type="character" w:styleId="a4">
    <w:name w:val="Hyperlink"/>
    <w:basedOn w:val="a0"/>
    <w:uiPriority w:val="99"/>
    <w:semiHidden/>
    <w:unhideWhenUsed/>
    <w:rsid w:val="001C602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6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C60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1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320</Words>
  <Characters>1826</Characters>
  <Application>Microsoft Office Word</Application>
  <DocSecurity>0</DocSecurity>
  <Lines>15</Lines>
  <Paragraphs>4</Paragraphs>
  <ScaleCrop>false</ScaleCrop>
  <Company>SkyUN.Org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1</cp:revision>
  <dcterms:created xsi:type="dcterms:W3CDTF">2017-05-18T08:43:00Z</dcterms:created>
  <dcterms:modified xsi:type="dcterms:W3CDTF">2017-05-18T08:48:00Z</dcterms:modified>
</cp:coreProperties>
</file>